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CE6" w:rsidRDefault="009F5CE6" w:rsidP="009F5CE6">
      <w:pPr>
        <w:spacing w:line="480" w:lineRule="auto"/>
        <w:jc w:val="center"/>
      </w:pPr>
    </w:p>
    <w:p w:rsidR="009F5CE6" w:rsidRDefault="009F5CE6" w:rsidP="009F5CE6">
      <w:pPr>
        <w:spacing w:line="480" w:lineRule="auto"/>
        <w:jc w:val="center"/>
      </w:pPr>
    </w:p>
    <w:p w:rsidR="009F5CE6" w:rsidRDefault="009F5CE6" w:rsidP="009F5CE6">
      <w:pPr>
        <w:spacing w:line="480" w:lineRule="auto"/>
        <w:jc w:val="center"/>
      </w:pPr>
    </w:p>
    <w:p w:rsidR="009F5CE6" w:rsidRDefault="009F5CE6" w:rsidP="009F5CE6">
      <w:pPr>
        <w:spacing w:line="480" w:lineRule="auto"/>
        <w:jc w:val="center"/>
      </w:pPr>
    </w:p>
    <w:p w:rsidR="009F5CE6" w:rsidRDefault="009F5CE6" w:rsidP="009F5CE6">
      <w:pPr>
        <w:spacing w:line="480" w:lineRule="auto"/>
        <w:jc w:val="center"/>
      </w:pPr>
    </w:p>
    <w:p w:rsidR="009F5CE6" w:rsidRPr="009F5CE6" w:rsidRDefault="004F326B" w:rsidP="009F5CE6">
      <w:pPr>
        <w:spacing w:line="480" w:lineRule="auto"/>
        <w:jc w:val="center"/>
      </w:pPr>
      <w:r w:rsidRPr="009F5CE6">
        <w:t>Criminal justice</w:t>
      </w:r>
    </w:p>
    <w:p w:rsidR="009F5CE6" w:rsidRDefault="004F326B" w:rsidP="009F5CE6">
      <w:pPr>
        <w:spacing w:line="480" w:lineRule="auto"/>
        <w:jc w:val="center"/>
      </w:pPr>
      <w:r>
        <w:t>Institutional affiliation</w:t>
      </w:r>
    </w:p>
    <w:p w:rsidR="009F5CE6" w:rsidRDefault="004F326B" w:rsidP="009F5CE6">
      <w:pPr>
        <w:spacing w:line="480" w:lineRule="auto"/>
        <w:jc w:val="center"/>
      </w:pPr>
      <w:r>
        <w:t>Name of lecturer</w:t>
      </w:r>
    </w:p>
    <w:p w:rsidR="009F5CE6" w:rsidRDefault="004F326B" w:rsidP="009F5CE6">
      <w:pPr>
        <w:spacing w:line="480" w:lineRule="auto"/>
        <w:jc w:val="center"/>
      </w:pPr>
      <w:r>
        <w:t>Name student</w:t>
      </w:r>
    </w:p>
    <w:p w:rsidR="009F5CE6" w:rsidRDefault="004F326B" w:rsidP="009F5CE6">
      <w:pPr>
        <w:spacing w:line="480" w:lineRule="auto"/>
        <w:jc w:val="center"/>
      </w:pPr>
      <w:r>
        <w:t xml:space="preserve">Due date </w:t>
      </w:r>
      <w:r>
        <w:br w:type="page"/>
      </w:r>
    </w:p>
    <w:p w:rsidR="0026694D" w:rsidRPr="009B6E96" w:rsidRDefault="004F326B" w:rsidP="009B6E96">
      <w:pPr>
        <w:spacing w:line="480" w:lineRule="auto"/>
        <w:jc w:val="center"/>
        <w:rPr>
          <w:b/>
        </w:rPr>
      </w:pPr>
      <w:r w:rsidRPr="009B6E96">
        <w:rPr>
          <w:b/>
        </w:rPr>
        <w:lastRenderedPageBreak/>
        <w:t>Criminal justice</w:t>
      </w:r>
    </w:p>
    <w:p w:rsidR="009F10BD" w:rsidRDefault="004F326B" w:rsidP="009F5CE6">
      <w:pPr>
        <w:spacing w:line="480" w:lineRule="auto"/>
        <w:ind w:firstLine="720"/>
        <w:jc w:val="both"/>
      </w:pPr>
      <w:r>
        <w:t xml:space="preserve">Criminal justice is the focus of many researchers in recent years. Due to its challenging aspect, practical evaluation of criminal justice programs is vital to help guide its monetary and administrative decisions. Criminal justice has continued to decline in the budget over the years, and thus practical evaluation of its programs would be essential to evaluate the processes </w:t>
      </w:r>
      <w:r w:rsidR="00203D5F">
        <w:t xml:space="preserve">and the impacts of criminal justice policies. </w:t>
      </w:r>
      <w:r w:rsidR="005D4E2D">
        <w:t xml:space="preserve">While carrying out program evaluation, researchers and practitioners work together to determine how effective criminal justice programs and policies are in controlling illegal activities and within the allocated </w:t>
      </w:r>
      <w:r w:rsidR="00AC294A">
        <w:t>budget.</w:t>
      </w:r>
      <w:r w:rsidR="00F51FE3" w:rsidRPr="00F51FE3">
        <w:t xml:space="preserve"> </w:t>
      </w:r>
      <w:r w:rsidR="00030E30">
        <w:t xml:space="preserve">Also, it </w:t>
      </w:r>
      <w:r w:rsidR="00FB2382">
        <w:t>assesses</w:t>
      </w:r>
      <w:r w:rsidR="00030E30">
        <w:t xml:space="preserve"> the programs and how these programs are effective in changing offenders or any possible offender. </w:t>
      </w:r>
      <w:r w:rsidR="00FB2382">
        <w:t xml:space="preserve">This gives information to policymakers to develop policies and programs that are convenient and in line with criminal justice needs. </w:t>
      </w:r>
    </w:p>
    <w:p w:rsidR="00FD3DF1" w:rsidRDefault="004F326B" w:rsidP="009F5CE6">
      <w:pPr>
        <w:spacing w:line="480" w:lineRule="auto"/>
        <w:ind w:firstLine="720"/>
        <w:jc w:val="both"/>
      </w:pPr>
      <w:r>
        <w:t>Criminal justice has experienced</w:t>
      </w:r>
      <w:r w:rsidR="00073434">
        <w:t xml:space="preserve"> limited resources that have affected its operations and activities. The criminal justice programs are costly, sp</w:t>
      </w:r>
      <w:r w:rsidR="00A7713E">
        <w:t xml:space="preserve">ending millions </w:t>
      </w:r>
      <w:r w:rsidR="00073434">
        <w:t xml:space="preserve">of </w:t>
      </w:r>
      <w:r w:rsidR="00A7713E">
        <w:t>dollars</w:t>
      </w:r>
      <w:r w:rsidR="00073434">
        <w:t xml:space="preserve"> yearly. This has affected its administration due to a lack of qualified personnel and sufficient staff to carry out duties. The administrators, funding agencies, </w:t>
      </w:r>
      <w:r w:rsidR="00A7713E">
        <w:t>legislators</w:t>
      </w:r>
      <w:r w:rsidR="00073434">
        <w:t xml:space="preserve">, governors, and others, have to make program decisions and changes to fit </w:t>
      </w:r>
      <w:r w:rsidR="00A45B1A">
        <w:t>and use the available resources</w:t>
      </w:r>
      <w:r w:rsidR="00A45B1A" w:rsidRPr="00A45B1A">
        <w:t>.</w:t>
      </w:r>
      <w:r w:rsidR="00A45B1A">
        <w:t xml:space="preserve"> </w:t>
      </w:r>
      <w:r w:rsidR="00073434">
        <w:t xml:space="preserve">These changes are </w:t>
      </w:r>
      <w:r w:rsidR="00D43522">
        <w:t xml:space="preserve">done after intensive program evaluation to determine the most important aspects of criminal justice. </w:t>
      </w:r>
      <w:r>
        <w:t xml:space="preserve"> </w:t>
      </w:r>
      <w:r w:rsidR="000A70A2">
        <w:t xml:space="preserve">This makes the practical evolution of criminal justice programs more important while evaluating the criminal justice setting. </w:t>
      </w:r>
    </w:p>
    <w:p w:rsidR="002B6A84" w:rsidRDefault="004F326B" w:rsidP="009F5CE6">
      <w:pPr>
        <w:spacing w:line="480" w:lineRule="auto"/>
        <w:ind w:firstLine="720"/>
        <w:jc w:val="both"/>
      </w:pPr>
      <w:r>
        <w:t xml:space="preserve">Criminal justice practitioners seem to understand all the aspects of it, but those involved in practicing and administering criminal justice know little about it. </w:t>
      </w:r>
      <w:r w:rsidR="00C2094E">
        <w:t xml:space="preserve">Practical evaluation of its programs will thus provide useful information that will improve the programs and therefore </w:t>
      </w:r>
      <w:r w:rsidR="00C2094E">
        <w:lastRenderedPageBreak/>
        <w:t xml:space="preserve">improve the whole criminal justice department. </w:t>
      </w:r>
      <w:r w:rsidR="006E2B59">
        <w:t xml:space="preserve"> As such, evaluation of criminal justice programs is essential if improvements are to be made. </w:t>
      </w:r>
    </w:p>
    <w:p w:rsidR="009B6E96" w:rsidRDefault="004F326B">
      <w:pPr>
        <w:rPr>
          <w:b/>
        </w:rPr>
      </w:pPr>
      <w:r>
        <w:rPr>
          <w:b/>
        </w:rPr>
        <w:br w:type="page"/>
      </w:r>
    </w:p>
    <w:p w:rsidR="00000FE8" w:rsidRPr="009B6E96" w:rsidRDefault="004F326B" w:rsidP="009B6E96">
      <w:pPr>
        <w:spacing w:line="480" w:lineRule="auto"/>
        <w:jc w:val="center"/>
        <w:rPr>
          <w:b/>
        </w:rPr>
      </w:pPr>
      <w:r w:rsidRPr="009B6E96">
        <w:rPr>
          <w:b/>
        </w:rPr>
        <w:lastRenderedPageBreak/>
        <w:t>References</w:t>
      </w:r>
    </w:p>
    <w:p w:rsidR="0026694D" w:rsidRDefault="00AC294A" w:rsidP="00AC294A">
      <w:pPr>
        <w:spacing w:line="480" w:lineRule="auto"/>
        <w:ind w:left="720" w:hanging="720"/>
      </w:pPr>
      <w:proofErr w:type="spellStart"/>
      <w:r w:rsidRPr="00AC294A">
        <w:t>Merte</w:t>
      </w:r>
      <w:r w:rsidR="00764261">
        <w:t>ns</w:t>
      </w:r>
      <w:proofErr w:type="spellEnd"/>
      <w:r w:rsidR="00764261">
        <w:t>, D. M., &amp; Wilson, A. T. (2019</w:t>
      </w:r>
      <w:bookmarkStart w:id="0" w:name="_GoBack"/>
      <w:bookmarkEnd w:id="0"/>
      <w:r w:rsidRPr="00AC294A">
        <w:t>). Program evaluation theory and practice. Guilford Publications.</w:t>
      </w:r>
    </w:p>
    <w:sectPr w:rsidR="0026694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F4B" w:rsidRDefault="00B00F4B">
      <w:pPr>
        <w:spacing w:after="0"/>
      </w:pPr>
      <w:r>
        <w:separator/>
      </w:r>
    </w:p>
  </w:endnote>
  <w:endnote w:type="continuationSeparator" w:id="0">
    <w:p w:rsidR="00B00F4B" w:rsidRDefault="00B00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F4B" w:rsidRDefault="00B00F4B">
      <w:pPr>
        <w:spacing w:after="0"/>
      </w:pPr>
      <w:r>
        <w:separator/>
      </w:r>
    </w:p>
  </w:footnote>
  <w:footnote w:type="continuationSeparator" w:id="0">
    <w:p w:rsidR="00B00F4B" w:rsidRDefault="00B00F4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706621"/>
      <w:docPartObj>
        <w:docPartGallery w:val="Page Numbers (Top of Page)"/>
        <w:docPartUnique/>
      </w:docPartObj>
    </w:sdtPr>
    <w:sdtEndPr>
      <w:rPr>
        <w:noProof/>
      </w:rPr>
    </w:sdtEndPr>
    <w:sdtContent>
      <w:p w:rsidR="009F5CE6" w:rsidRDefault="004F326B">
        <w:pPr>
          <w:pStyle w:val="Header"/>
          <w:jc w:val="right"/>
        </w:pPr>
        <w:r>
          <w:rPr>
            <w:noProof/>
          </w:rPr>
          <w:t>1</w:t>
        </w:r>
      </w:p>
    </w:sdtContent>
  </w:sdt>
  <w:p w:rsidR="009F5CE6" w:rsidRDefault="009F5C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4D"/>
    <w:rsid w:val="00000FE8"/>
    <w:rsid w:val="00030E30"/>
    <w:rsid w:val="00073434"/>
    <w:rsid w:val="000A70A2"/>
    <w:rsid w:val="00195AF6"/>
    <w:rsid w:val="00203D5F"/>
    <w:rsid w:val="0026694D"/>
    <w:rsid w:val="002B6A84"/>
    <w:rsid w:val="004E41A5"/>
    <w:rsid w:val="004F326B"/>
    <w:rsid w:val="005A5C81"/>
    <w:rsid w:val="005D4E2D"/>
    <w:rsid w:val="00612D1A"/>
    <w:rsid w:val="006A1B3B"/>
    <w:rsid w:val="006E2B59"/>
    <w:rsid w:val="00764261"/>
    <w:rsid w:val="00775954"/>
    <w:rsid w:val="007B7F41"/>
    <w:rsid w:val="009A2675"/>
    <w:rsid w:val="009B6E96"/>
    <w:rsid w:val="009F10BD"/>
    <w:rsid w:val="009F5CE6"/>
    <w:rsid w:val="00A45B1A"/>
    <w:rsid w:val="00A7713E"/>
    <w:rsid w:val="00A854CB"/>
    <w:rsid w:val="00AC294A"/>
    <w:rsid w:val="00B00F4B"/>
    <w:rsid w:val="00C2094E"/>
    <w:rsid w:val="00D43522"/>
    <w:rsid w:val="00DC3DBF"/>
    <w:rsid w:val="00E75337"/>
    <w:rsid w:val="00F51FE3"/>
    <w:rsid w:val="00FB2382"/>
    <w:rsid w:val="00FD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1FBD"/>
  <w15:docId w15:val="{2DC2589A-4514-45D5-88B3-74F26777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CE6"/>
    <w:pPr>
      <w:tabs>
        <w:tab w:val="center" w:pos="4680"/>
        <w:tab w:val="right" w:pos="9360"/>
      </w:tabs>
      <w:spacing w:after="0"/>
    </w:pPr>
  </w:style>
  <w:style w:type="character" w:customStyle="1" w:styleId="HeaderChar">
    <w:name w:val="Header Char"/>
    <w:basedOn w:val="DefaultParagraphFont"/>
    <w:link w:val="Header"/>
    <w:uiPriority w:val="99"/>
    <w:rsid w:val="009F5CE6"/>
  </w:style>
  <w:style w:type="paragraph" w:styleId="Footer">
    <w:name w:val="footer"/>
    <w:basedOn w:val="Normal"/>
    <w:link w:val="FooterChar"/>
    <w:uiPriority w:val="99"/>
    <w:unhideWhenUsed/>
    <w:rsid w:val="009F5CE6"/>
    <w:pPr>
      <w:tabs>
        <w:tab w:val="center" w:pos="4680"/>
        <w:tab w:val="right" w:pos="9360"/>
      </w:tabs>
      <w:spacing w:after="0"/>
    </w:pPr>
  </w:style>
  <w:style w:type="character" w:customStyle="1" w:styleId="FooterChar">
    <w:name w:val="Footer Char"/>
    <w:basedOn w:val="DefaultParagraphFont"/>
    <w:link w:val="Footer"/>
    <w:uiPriority w:val="99"/>
    <w:rsid w:val="009F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728978">
      <w:bodyDiv w:val="1"/>
      <w:marLeft w:val="0"/>
      <w:marRight w:val="0"/>
      <w:marTop w:val="0"/>
      <w:marBottom w:val="0"/>
      <w:divBdr>
        <w:top w:val="none" w:sz="0" w:space="0" w:color="auto"/>
        <w:left w:val="none" w:sz="0" w:space="0" w:color="auto"/>
        <w:bottom w:val="none" w:sz="0" w:space="0" w:color="auto"/>
        <w:right w:val="none" w:sz="0" w:space="0" w:color="auto"/>
      </w:divBdr>
      <w:divsChild>
        <w:div w:id="1999267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2021-06-23T15:44:00Z</dcterms:created>
  <dcterms:modified xsi:type="dcterms:W3CDTF">2021-06-23T15:44:00Z</dcterms:modified>
</cp:coreProperties>
</file>